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77CA">
      <w:pPr>
        <w:pStyle w:val="6"/>
        <w:rPr>
          <w:rFonts w:ascii="宋体" w:hAnsi="宋体" w:cs="宋体"/>
        </w:rPr>
      </w:pPr>
      <w:bookmarkStart w:id="0" w:name="_Toc20384570"/>
    </w:p>
    <w:p w14:paraId="3A3F0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项目概况</w:t>
      </w:r>
    </w:p>
    <w:p w14:paraId="2EEEB34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根据富顺县中医医院的实际工作需要，根据我院富达路院区用地及临床备用氧气实际情况，为满足我临床用氧需求，现拟采购2025年度液态氧采购项目。</w:t>
      </w:r>
    </w:p>
    <w:p w14:paraId="2A80C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二、采购清单及参数要求</w:t>
      </w:r>
    </w:p>
    <w:tbl>
      <w:tblPr>
        <w:tblStyle w:val="28"/>
        <w:tblW w:w="107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380"/>
        <w:gridCol w:w="2460"/>
        <w:gridCol w:w="1080"/>
        <w:gridCol w:w="1979"/>
        <w:gridCol w:w="1170"/>
        <w:gridCol w:w="1536"/>
      </w:tblGrid>
      <w:tr w14:paraId="42EB8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96" w:type="dxa"/>
            <w:vAlign w:val="center"/>
          </w:tcPr>
          <w:p w14:paraId="2B176710">
            <w:pPr>
              <w:pStyle w:val="27"/>
              <w:spacing w:before="119" w:line="313" w:lineRule="auto"/>
              <w:ind w:left="443" w:right="198" w:hanging="239"/>
              <w:jc w:val="center"/>
              <w:rPr>
                <w:rFonts w:hint="eastAsia" w:eastAsia="宋体"/>
                <w:spacing w:val="-4"/>
                <w:lang w:val="en-US" w:eastAsia="zh-CN"/>
              </w:rPr>
            </w:pPr>
            <w:bookmarkStart w:id="1" w:name="_GoBack"/>
            <w:r>
              <w:rPr>
                <w:rFonts w:hint="eastAsia"/>
                <w:spacing w:val="-4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349377D9">
            <w:pPr>
              <w:pStyle w:val="27"/>
              <w:spacing w:before="119" w:line="313" w:lineRule="auto"/>
              <w:ind w:left="443" w:right="198" w:hanging="239"/>
              <w:jc w:val="center"/>
            </w:pPr>
            <w:r>
              <w:rPr>
                <w:spacing w:val="-4"/>
              </w:rPr>
              <w:t>产品名</w:t>
            </w:r>
            <w:r>
              <w:t>称</w:t>
            </w:r>
          </w:p>
        </w:tc>
        <w:tc>
          <w:tcPr>
            <w:tcW w:w="2460" w:type="dxa"/>
            <w:vAlign w:val="center"/>
          </w:tcPr>
          <w:p w14:paraId="4AC6B7AF">
            <w:pPr>
              <w:pStyle w:val="27"/>
              <w:spacing w:before="78" w:line="219" w:lineRule="auto"/>
              <w:jc w:val="center"/>
            </w:pPr>
            <w:r>
              <w:rPr>
                <w:spacing w:val="-3"/>
              </w:rPr>
              <w:t>执行标准</w:t>
            </w:r>
          </w:p>
        </w:tc>
        <w:tc>
          <w:tcPr>
            <w:tcW w:w="1080" w:type="dxa"/>
            <w:vAlign w:val="center"/>
          </w:tcPr>
          <w:p w14:paraId="2F7C4F00">
            <w:pPr>
              <w:pStyle w:val="27"/>
              <w:spacing w:before="78" w:line="220" w:lineRule="auto"/>
              <w:jc w:val="center"/>
            </w:pPr>
            <w:r>
              <w:rPr>
                <w:spacing w:val="-7"/>
              </w:rPr>
              <w:t>纯度</w:t>
            </w:r>
          </w:p>
        </w:tc>
        <w:tc>
          <w:tcPr>
            <w:tcW w:w="1979" w:type="dxa"/>
            <w:vAlign w:val="center"/>
          </w:tcPr>
          <w:p w14:paraId="19C424EE">
            <w:pPr>
              <w:pStyle w:val="27"/>
              <w:spacing w:before="119" w:line="313" w:lineRule="auto"/>
              <w:ind w:left="529" w:right="156" w:hanging="361"/>
              <w:jc w:val="center"/>
            </w:pPr>
            <w:r>
              <w:rPr>
                <w:spacing w:val="-3"/>
              </w:rPr>
              <w:t>规格及包装</w:t>
            </w:r>
            <w:r>
              <w:rPr>
                <w:spacing w:val="-7"/>
              </w:rPr>
              <w:t>形式</w:t>
            </w:r>
          </w:p>
        </w:tc>
        <w:tc>
          <w:tcPr>
            <w:tcW w:w="1170" w:type="dxa"/>
            <w:vAlign w:val="center"/>
          </w:tcPr>
          <w:p w14:paraId="46663EE5">
            <w:pPr>
              <w:pStyle w:val="27"/>
              <w:spacing w:before="78" w:line="219" w:lineRule="auto"/>
              <w:jc w:val="center"/>
            </w:pPr>
            <w:r>
              <w:rPr>
                <w:spacing w:val="-6"/>
              </w:rPr>
              <w:t>数量</w:t>
            </w:r>
          </w:p>
        </w:tc>
        <w:tc>
          <w:tcPr>
            <w:tcW w:w="1536" w:type="dxa"/>
            <w:vAlign w:val="center"/>
          </w:tcPr>
          <w:p w14:paraId="5AD19376">
            <w:pPr>
              <w:pStyle w:val="27"/>
              <w:spacing w:before="78" w:line="221" w:lineRule="auto"/>
              <w:jc w:val="center"/>
            </w:pPr>
            <w:r>
              <w:rPr>
                <w:spacing w:val="-7"/>
              </w:rPr>
              <w:t>备注</w:t>
            </w:r>
          </w:p>
        </w:tc>
      </w:tr>
      <w:tr w14:paraId="57631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096" w:type="dxa"/>
            <w:vAlign w:val="center"/>
          </w:tcPr>
          <w:p w14:paraId="2682B284">
            <w:pPr>
              <w:pStyle w:val="27"/>
              <w:spacing w:before="78" w:line="219" w:lineRule="auto"/>
              <w:ind w:left="206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1382FF0C">
            <w:pPr>
              <w:pStyle w:val="27"/>
              <w:spacing w:before="78" w:line="219" w:lineRule="auto"/>
              <w:jc w:val="center"/>
            </w:pPr>
            <w:r>
              <w:rPr>
                <w:spacing w:val="-4"/>
              </w:rPr>
              <w:t>液态氧</w:t>
            </w:r>
          </w:p>
        </w:tc>
        <w:tc>
          <w:tcPr>
            <w:tcW w:w="2460" w:type="dxa"/>
            <w:vAlign w:val="center"/>
          </w:tcPr>
          <w:p w14:paraId="598A24BD">
            <w:pPr>
              <w:pStyle w:val="27"/>
              <w:spacing w:before="118" w:line="217" w:lineRule="auto"/>
              <w:ind w:left="202"/>
              <w:jc w:val="center"/>
            </w:pPr>
            <w:r>
              <w:rPr>
                <w:spacing w:val="-3"/>
              </w:rPr>
              <w:t>《中国药典》</w:t>
            </w:r>
            <w:r>
              <w:rPr>
                <w:spacing w:val="-4"/>
              </w:rPr>
              <w:t>（2020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年版）二部标准</w:t>
            </w:r>
          </w:p>
        </w:tc>
        <w:tc>
          <w:tcPr>
            <w:tcW w:w="1080" w:type="dxa"/>
            <w:vAlign w:val="center"/>
          </w:tcPr>
          <w:p w14:paraId="341EEED3">
            <w:pPr>
              <w:pStyle w:val="27"/>
              <w:spacing w:before="78" w:line="237" w:lineRule="auto"/>
              <w:jc w:val="center"/>
            </w:pPr>
            <w:r>
              <w:rPr>
                <w:spacing w:val="-6"/>
              </w:rPr>
              <w:t>≥99.5%</w:t>
            </w:r>
          </w:p>
        </w:tc>
        <w:tc>
          <w:tcPr>
            <w:tcW w:w="1979" w:type="dxa"/>
            <w:vAlign w:val="center"/>
          </w:tcPr>
          <w:p w14:paraId="77DE2A6E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2985E381">
            <w:pPr>
              <w:pStyle w:val="27"/>
              <w:spacing w:before="78" w:line="347" w:lineRule="auto"/>
              <w:ind w:left="408" w:right="336" w:hanging="43"/>
              <w:jc w:val="center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76-210</w:t>
            </w:r>
            <w:r>
              <w:rPr>
                <w:spacing w:val="-5"/>
              </w:rPr>
              <w:t>L/罐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杜瓦瓶</w:t>
            </w:r>
          </w:p>
        </w:tc>
        <w:tc>
          <w:tcPr>
            <w:tcW w:w="1170" w:type="dxa"/>
            <w:vAlign w:val="center"/>
          </w:tcPr>
          <w:p w14:paraId="0ABC6D1F">
            <w:pPr>
              <w:pStyle w:val="27"/>
              <w:spacing w:before="78" w:line="221" w:lineRule="auto"/>
              <w:jc w:val="center"/>
            </w:pPr>
            <w:r>
              <w:rPr>
                <w:spacing w:val="-2"/>
              </w:rPr>
              <w:t>240000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升</w:t>
            </w:r>
          </w:p>
        </w:tc>
        <w:tc>
          <w:tcPr>
            <w:tcW w:w="1536" w:type="dxa"/>
            <w:vAlign w:val="center"/>
          </w:tcPr>
          <w:p w14:paraId="1E871A17">
            <w:pPr>
              <w:pStyle w:val="27"/>
              <w:spacing w:before="78" w:line="346" w:lineRule="auto"/>
              <w:ind w:right="130"/>
              <w:jc w:val="center"/>
            </w:pPr>
            <w:r>
              <w:rPr>
                <w:spacing w:val="-4"/>
              </w:rPr>
              <w:t>结算以实际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供应量为准</w:t>
            </w:r>
          </w:p>
        </w:tc>
      </w:tr>
      <w:bookmarkEnd w:id="1"/>
    </w:tbl>
    <w:p w14:paraId="78C8FB36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30B934DD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三、采购</w:t>
      </w:r>
      <w:r>
        <w:rPr>
          <w:rFonts w:hint="eastAsia" w:ascii="宋体" w:hAnsi="宋体" w:cs="宋体"/>
          <w:b/>
          <w:bCs/>
          <w:sz w:val="28"/>
          <w:szCs w:val="28"/>
        </w:rPr>
        <w:t>内容及要求</w:t>
      </w:r>
    </w:p>
    <w:bookmarkEnd w:id="0"/>
    <w:p w14:paraId="71B2829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1、服务范围：液态氧供应及配套设施管理，并符合相关国家、行业标准及规范要求，供应商所供货物若不符合上述要求，由中标人承担全部责任，采购人保留追究相关损失的权利。</w:t>
      </w:r>
    </w:p>
    <w:p w14:paraId="6B0A98C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2、服务内容：</w:t>
      </w:r>
    </w:p>
    <w:p w14:paraId="7EBF531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（1）中标人负责保证采购人的正常使用。</w:t>
      </w:r>
    </w:p>
    <w:p w14:paraId="2147740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（2）中标人负责杜瓦瓶、安全阀（一年一检）、压力表（半年一检）的定期 检定，保证安全附件均在有效期内使用，且安全附件进行检定时不得影响或停止设备运 行并及时提供国家法定检定部门的检验检测报告原件一份，交采购人存档，定检费由成 交服务商负责，中标人提供杜瓦瓶、安全阀、压力表液位计、管道、接头、阀门等 供氧设施设备；</w:t>
      </w:r>
    </w:p>
    <w:p w14:paraId="3BCC72F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（3）中标人承担供氧设施及运输途中的各项安全，由此引发的安全事故责任 由中标人承担；</w:t>
      </w:r>
    </w:p>
    <w:p w14:paraId="3B8281F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（4）保证12 小时之内响应采购人的售后需求；</w:t>
      </w:r>
    </w:p>
    <w:p w14:paraId="72A61F5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3、服务要求：</w:t>
      </w:r>
    </w:p>
    <w:p w14:paraId="0FF05DD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（1）液态氧，纯度≥99.5%，符合《中国药典》（2020 年 版）二部标准，并随时 跟踪国家的最新标准执行；</w:t>
      </w:r>
    </w:p>
    <w:p w14:paraId="156F1955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（2）提供国家认可的检验报告；</w:t>
      </w:r>
    </w:p>
    <w:p w14:paraId="72ED645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（3）承担供氧设施及运输途中的各项安全；</w:t>
      </w:r>
    </w:p>
    <w:p w14:paraId="28B654F4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（4）满足 24 小时内配送，满足紧急情况下 2 小时内配送。</w:t>
      </w:r>
    </w:p>
    <w:p w14:paraId="55FE856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（5）中标人负责配套设施改造，能与采购人现有氧气站设备设施匹配使用。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2863B29A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四、商务要求</w:t>
      </w:r>
    </w:p>
    <w:p w14:paraId="5634D08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1、服务时间：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1095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天。满足 24 小时内配送，满足紧急情况下 2 小时内配送。</w:t>
      </w:r>
    </w:p>
    <w:p w14:paraId="217EE06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2、交货地点：富顺县中医医院液氧库房。</w:t>
      </w:r>
    </w:p>
    <w:p w14:paraId="028224F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3、本项目为综合包干价，含前期设备安装、运输、保险、装卸、售后服务、各项 税金等相关综合费用，采购人不承担额外的费用，各服务供应商在报价中应自行考虑。</w:t>
      </w:r>
    </w:p>
    <w:p w14:paraId="089A5BA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4、付款方式：本项目按月结付款，供氧服务开始后按供应商实际液氧供货量计算，中标人每个月底提供相应金额的正式增值税发票给采购人，采购人按月通过对公转账方式支付。</w:t>
      </w:r>
    </w:p>
    <w:p w14:paraId="09D795D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5、为保障医院的氧气正常供应及安全，中标人上岗人员应持有《危险化学品驾驶证》，《危险化学品押运证》。（提供人员证照复印件）。</w:t>
      </w:r>
    </w:p>
    <w:p w14:paraId="3AC0F81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6、售后服务：</w:t>
      </w:r>
    </w:p>
    <w:p w14:paraId="54ECC41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6.1 满足 24 小时内配送和紧急情况下 2 小时内配送，如到货时间每逾期一次的，采购人将扣除当月货款的百分之一。累计达到 2 次及以上的，采购人有权无条件解除合同。 给采购人造成的损失，由中标人承担赔偿。</w:t>
      </w:r>
    </w:p>
    <w:p w14:paraId="7364893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6.2 若采购人供氧系统或设备发生故障，中标人接到采购人故障通知后，12 小时内 派人到现场解决故障，保障设施设备正常运行。</w:t>
      </w:r>
    </w:p>
    <w:p w14:paraId="5736514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6.3 中标人如遇特殊原因，出现库存不足时，应优先保障采购人需要。</w:t>
      </w:r>
    </w:p>
    <w:p w14:paraId="70ECE87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6.4 中标人自行承担配送途中所发生的安全责任事故的一切风险。</w:t>
      </w:r>
    </w:p>
    <w:p w14:paraId="52DA75C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6.5 中标人负责对液氧设备的维护、定期校验和售后服务：负责对所有气瓶进行维护及售后服务；负责按期为医院办理杜瓦瓶的质检手续，包括安全阀、压力表的定期检验和更换；</w:t>
      </w:r>
    </w:p>
    <w:p w14:paraId="5BE2445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6.6 中标人须保证液氧供给（除不可抗力因素外），若发生非不可抗力因素导致不能满足液氧供给的情形，供应商承揽所有责任及承担所有经济损失，并立即终止合同。</w:t>
      </w:r>
    </w:p>
    <w:p w14:paraId="6F751B1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6.7 中标人应为采购人提供安装液氧站氧气浓度检测报警装置（费用由供应商承担）。</w:t>
      </w:r>
    </w:p>
    <w:p w14:paraId="6F2DC985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7、验收标准：按国家有关规定以及竞争性谈判文件要求、中标人的响应文件及承诺与合同约定进行验收，其他未尽事宜按照《财政部关于进一步加强政府采购需求和履约验收管理的指导意见》 (财库〔2016〕205 号)、《四川省政府采购项目需求论证和履约验收管理办法》 (川财采〔2015〕32 号)的要求进行验收。</w:t>
      </w:r>
    </w:p>
    <w:p w14:paraId="372C0B22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四、资格条件</w:t>
      </w:r>
    </w:p>
    <w:p w14:paraId="58D8F31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所有资质应包含</w:t>
      </w:r>
      <w:r>
        <w:rPr>
          <w:rFonts w:hint="eastAsia" w:ascii="宋体" w:hAnsi="宋体" w:cs="宋体"/>
          <w:sz w:val="28"/>
          <w:szCs w:val="28"/>
          <w:lang w:eastAsia="zh-CN"/>
        </w:rPr>
        <w:t>许可范围涵盖项目采购内容。</w:t>
      </w:r>
    </w:p>
    <w:p w14:paraId="202AE4D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供应商为生产厂家的，须具有有效的《危险化学品经营许可证》（许可范围涵盖项目采购内容）和《药品生产许可证》。</w:t>
      </w:r>
    </w:p>
    <w:p w14:paraId="2B30B4B5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供应商响应配送的产品须具有《药品注册批件》证书或药品补充申请批件。</w:t>
      </w:r>
    </w:p>
    <w:p w14:paraId="62BAE43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  <w:lang w:eastAsia="zh-CN"/>
        </w:rPr>
        <w:t>供应商或其委托的运输单位具有有效的《道路危险货物运输许可证》（运输范围涵盖项目采购内容）或《道路运输经营许可证》。供应商委托运输单位提供运输服务的，也可提供供应商与运输单位签订的委托合同扫描（复印）件和运输单位有效的《道路危险货物运输许可证》扫描（复印）件或《道路运输经营许可证》扫描（复印）件。</w:t>
      </w:r>
    </w:p>
    <w:p w14:paraId="0479E4A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4、供应商须具有有效的《气瓶充装许可证》或《移动式压力容器充装许可证》。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134" w:bottom="1417" w:left="1134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A8D0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D2BD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D2BD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51233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169E">
    <w:pPr>
      <w:pStyle w:val="10"/>
      <w:pBdr>
        <w:bottom w:val="none" w:color="auto" w:sz="0" w:space="1"/>
      </w:pBdr>
      <w:ind w:right="73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60F1C"/>
    <w:multiLevelType w:val="multilevel"/>
    <w:tmpl w:val="0A760F1C"/>
    <w:lvl w:ilvl="0" w:tentative="0">
      <w:start w:val="1"/>
      <w:numFmt w:val="decimal"/>
      <w:suff w:val="space"/>
      <w:lvlText w:val="第%1章"/>
      <w:lvlJc w:val="center"/>
      <w:pPr>
        <w:ind w:left="0" w:firstLine="288"/>
      </w:pPr>
      <w:rPr>
        <w:rFonts w:hint="eastAsia" w:ascii="黑体" w:hAnsi="黑体" w:eastAsia="黑体"/>
        <w:sz w:val="36"/>
      </w:rPr>
    </w:lvl>
    <w:lvl w:ilvl="1" w:tentative="0">
      <w:start w:val="1"/>
      <w:numFmt w:val="decimal"/>
      <w:pStyle w:val="23"/>
      <w:suff w:val="space"/>
      <w:lvlText w:val="%1.%2"/>
      <w:lvlJc w:val="left"/>
      <w:pPr>
        <w:ind w:left="0" w:firstLine="0"/>
      </w:pPr>
      <w:rPr>
        <w:rFonts w:hint="eastAsia" w:ascii="黑体" w:hAnsi="黑体" w:eastAsia="黑体"/>
        <w:sz w:val="30"/>
      </w:rPr>
    </w:lvl>
    <w:lvl w:ilvl="2" w:tentative="0">
      <w:start w:val="1"/>
      <w:numFmt w:val="decimal"/>
      <w:suff w:val="space"/>
      <w:lvlText w:val="%1.%2.%3"/>
      <w:lvlJc w:val="left"/>
      <w:pPr>
        <w:ind w:left="426" w:firstLine="0"/>
      </w:pPr>
      <w:rPr>
        <w:rFonts w:hint="eastAsia" w:ascii="黑体" w:hAnsi="黑体" w:eastAsia="黑体"/>
        <w:sz w:val="28"/>
      </w:rPr>
    </w:lvl>
    <w:lvl w:ilvl="3" w:tentative="0">
      <w:start w:val="1"/>
      <w:numFmt w:val="decimal"/>
      <w:suff w:val="space"/>
      <w:lvlText w:val="%1.%2.%3.%4"/>
      <w:lvlJc w:val="left"/>
      <w:pPr>
        <w:ind w:left="142" w:firstLine="0"/>
      </w:pPr>
      <w:rPr>
        <w:rFonts w:hint="eastAsia" w:ascii="黑体" w:hAnsi="黑体" w:eastAsia="黑体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DF37D1D"/>
    <w:rsid w:val="00352824"/>
    <w:rsid w:val="004C0647"/>
    <w:rsid w:val="00606710"/>
    <w:rsid w:val="00616FDC"/>
    <w:rsid w:val="006A5B6C"/>
    <w:rsid w:val="007746C7"/>
    <w:rsid w:val="00786EB4"/>
    <w:rsid w:val="00943F3F"/>
    <w:rsid w:val="00990685"/>
    <w:rsid w:val="00B33E3E"/>
    <w:rsid w:val="00E104D3"/>
    <w:rsid w:val="00F6153F"/>
    <w:rsid w:val="00FD263C"/>
    <w:rsid w:val="011B675B"/>
    <w:rsid w:val="01761072"/>
    <w:rsid w:val="01835353"/>
    <w:rsid w:val="0207296D"/>
    <w:rsid w:val="020C22D9"/>
    <w:rsid w:val="02110CA7"/>
    <w:rsid w:val="024853E2"/>
    <w:rsid w:val="02511F45"/>
    <w:rsid w:val="02640EBB"/>
    <w:rsid w:val="027A5D4D"/>
    <w:rsid w:val="02B84C1A"/>
    <w:rsid w:val="03035935"/>
    <w:rsid w:val="030B5133"/>
    <w:rsid w:val="031418F0"/>
    <w:rsid w:val="034C1CB9"/>
    <w:rsid w:val="036503F8"/>
    <w:rsid w:val="03736EBD"/>
    <w:rsid w:val="03B6069E"/>
    <w:rsid w:val="03D67C8C"/>
    <w:rsid w:val="040E0744"/>
    <w:rsid w:val="045556A5"/>
    <w:rsid w:val="0458580D"/>
    <w:rsid w:val="045A1585"/>
    <w:rsid w:val="048A2E8D"/>
    <w:rsid w:val="04C17941"/>
    <w:rsid w:val="04F5548E"/>
    <w:rsid w:val="051276E9"/>
    <w:rsid w:val="056B1D91"/>
    <w:rsid w:val="05E732EC"/>
    <w:rsid w:val="065D6A18"/>
    <w:rsid w:val="06BB0FFA"/>
    <w:rsid w:val="06BF09A2"/>
    <w:rsid w:val="06E45A7E"/>
    <w:rsid w:val="06F044B7"/>
    <w:rsid w:val="076730C9"/>
    <w:rsid w:val="07910380"/>
    <w:rsid w:val="07962360"/>
    <w:rsid w:val="07BC60B3"/>
    <w:rsid w:val="07C17B6D"/>
    <w:rsid w:val="07EF0236"/>
    <w:rsid w:val="07F12200"/>
    <w:rsid w:val="08090631"/>
    <w:rsid w:val="080C1D36"/>
    <w:rsid w:val="08EA5E40"/>
    <w:rsid w:val="090400F0"/>
    <w:rsid w:val="092A7769"/>
    <w:rsid w:val="098E2249"/>
    <w:rsid w:val="0991025E"/>
    <w:rsid w:val="09954E0D"/>
    <w:rsid w:val="09A6526C"/>
    <w:rsid w:val="09D01F4E"/>
    <w:rsid w:val="0A513A0B"/>
    <w:rsid w:val="0A537E3C"/>
    <w:rsid w:val="0A7F26A2"/>
    <w:rsid w:val="0A901A7F"/>
    <w:rsid w:val="0AB919D4"/>
    <w:rsid w:val="0C7B1068"/>
    <w:rsid w:val="0C9129DF"/>
    <w:rsid w:val="0CA43CE5"/>
    <w:rsid w:val="0CE34EFB"/>
    <w:rsid w:val="0CE77C2F"/>
    <w:rsid w:val="0D1772F4"/>
    <w:rsid w:val="0D6C312E"/>
    <w:rsid w:val="0D6E42F3"/>
    <w:rsid w:val="0DF37D1D"/>
    <w:rsid w:val="0E773F4A"/>
    <w:rsid w:val="0EA16B09"/>
    <w:rsid w:val="0EA74D10"/>
    <w:rsid w:val="0ECA24B3"/>
    <w:rsid w:val="0F0E0266"/>
    <w:rsid w:val="0F234C69"/>
    <w:rsid w:val="0F3F0865"/>
    <w:rsid w:val="0F605510"/>
    <w:rsid w:val="0F883258"/>
    <w:rsid w:val="0FC63F72"/>
    <w:rsid w:val="0FD06B9F"/>
    <w:rsid w:val="0FE94074"/>
    <w:rsid w:val="10523124"/>
    <w:rsid w:val="10A532B4"/>
    <w:rsid w:val="10AD28F8"/>
    <w:rsid w:val="10E13EA3"/>
    <w:rsid w:val="114B2CAB"/>
    <w:rsid w:val="118C11EC"/>
    <w:rsid w:val="11FB6CBC"/>
    <w:rsid w:val="122F2626"/>
    <w:rsid w:val="129218F3"/>
    <w:rsid w:val="1298080C"/>
    <w:rsid w:val="12CE2ECD"/>
    <w:rsid w:val="12F75385"/>
    <w:rsid w:val="1312127D"/>
    <w:rsid w:val="13203EEF"/>
    <w:rsid w:val="13385282"/>
    <w:rsid w:val="13433B2C"/>
    <w:rsid w:val="13653AA2"/>
    <w:rsid w:val="13A50343"/>
    <w:rsid w:val="13FD017F"/>
    <w:rsid w:val="143911CA"/>
    <w:rsid w:val="14485781"/>
    <w:rsid w:val="1457496C"/>
    <w:rsid w:val="1489014E"/>
    <w:rsid w:val="14D674E4"/>
    <w:rsid w:val="14F64B10"/>
    <w:rsid w:val="14F9460A"/>
    <w:rsid w:val="154159CB"/>
    <w:rsid w:val="1555269B"/>
    <w:rsid w:val="15B12B59"/>
    <w:rsid w:val="15C3367C"/>
    <w:rsid w:val="15C84706"/>
    <w:rsid w:val="15CA1043"/>
    <w:rsid w:val="15EC2259"/>
    <w:rsid w:val="15EF2E80"/>
    <w:rsid w:val="15FE40E3"/>
    <w:rsid w:val="160E7F94"/>
    <w:rsid w:val="16111CBF"/>
    <w:rsid w:val="161F43DC"/>
    <w:rsid w:val="16430098"/>
    <w:rsid w:val="1691590B"/>
    <w:rsid w:val="16BF0D1F"/>
    <w:rsid w:val="16F068B5"/>
    <w:rsid w:val="17471E3D"/>
    <w:rsid w:val="176127D3"/>
    <w:rsid w:val="17B54E40"/>
    <w:rsid w:val="17DA0521"/>
    <w:rsid w:val="17DD711F"/>
    <w:rsid w:val="181A13D3"/>
    <w:rsid w:val="18506BEE"/>
    <w:rsid w:val="1864257A"/>
    <w:rsid w:val="188B5D59"/>
    <w:rsid w:val="18D9218D"/>
    <w:rsid w:val="18EF453A"/>
    <w:rsid w:val="191A780F"/>
    <w:rsid w:val="193F16E8"/>
    <w:rsid w:val="19820E65"/>
    <w:rsid w:val="19AF7825"/>
    <w:rsid w:val="19C1236B"/>
    <w:rsid w:val="1A012AA3"/>
    <w:rsid w:val="1A052E4B"/>
    <w:rsid w:val="1A0A53A3"/>
    <w:rsid w:val="1A2F390E"/>
    <w:rsid w:val="1A385A6D"/>
    <w:rsid w:val="1A475CB0"/>
    <w:rsid w:val="1A973959"/>
    <w:rsid w:val="1AE81159"/>
    <w:rsid w:val="1B4F0C93"/>
    <w:rsid w:val="1B6B1026"/>
    <w:rsid w:val="1B740D26"/>
    <w:rsid w:val="1B8B6070"/>
    <w:rsid w:val="1BCD6472"/>
    <w:rsid w:val="1BF33023"/>
    <w:rsid w:val="1C0054B6"/>
    <w:rsid w:val="1C3E30E2"/>
    <w:rsid w:val="1C400121"/>
    <w:rsid w:val="1C804580"/>
    <w:rsid w:val="1CB845F0"/>
    <w:rsid w:val="1CC4440A"/>
    <w:rsid w:val="1D344058"/>
    <w:rsid w:val="1D532BBD"/>
    <w:rsid w:val="1D631799"/>
    <w:rsid w:val="1DD70ABF"/>
    <w:rsid w:val="1E1C7FD9"/>
    <w:rsid w:val="1E3A68C3"/>
    <w:rsid w:val="1E4B11B8"/>
    <w:rsid w:val="1E552211"/>
    <w:rsid w:val="1E5762D5"/>
    <w:rsid w:val="1ED36163"/>
    <w:rsid w:val="1EE91AAC"/>
    <w:rsid w:val="1F1165E9"/>
    <w:rsid w:val="1F226CEB"/>
    <w:rsid w:val="1F5570C1"/>
    <w:rsid w:val="1F5F4CF1"/>
    <w:rsid w:val="1FA616CA"/>
    <w:rsid w:val="1FDD7513"/>
    <w:rsid w:val="1FDE2C12"/>
    <w:rsid w:val="202251F5"/>
    <w:rsid w:val="20362A4E"/>
    <w:rsid w:val="204D340A"/>
    <w:rsid w:val="2057365A"/>
    <w:rsid w:val="2080260A"/>
    <w:rsid w:val="208523CA"/>
    <w:rsid w:val="213A01DA"/>
    <w:rsid w:val="21490325"/>
    <w:rsid w:val="215D4145"/>
    <w:rsid w:val="220A533B"/>
    <w:rsid w:val="224C6559"/>
    <w:rsid w:val="22554407"/>
    <w:rsid w:val="226046F1"/>
    <w:rsid w:val="229121BE"/>
    <w:rsid w:val="22A93604"/>
    <w:rsid w:val="22D60519"/>
    <w:rsid w:val="23166108"/>
    <w:rsid w:val="233F55C7"/>
    <w:rsid w:val="237C6021"/>
    <w:rsid w:val="23A07072"/>
    <w:rsid w:val="23A3079B"/>
    <w:rsid w:val="23D36806"/>
    <w:rsid w:val="23EB3B50"/>
    <w:rsid w:val="24095FB0"/>
    <w:rsid w:val="240C79AD"/>
    <w:rsid w:val="245D51C2"/>
    <w:rsid w:val="247955FF"/>
    <w:rsid w:val="24BE43C6"/>
    <w:rsid w:val="250F7197"/>
    <w:rsid w:val="254A30F1"/>
    <w:rsid w:val="255D5F7F"/>
    <w:rsid w:val="256D0BAA"/>
    <w:rsid w:val="257E65B4"/>
    <w:rsid w:val="25D634F3"/>
    <w:rsid w:val="260A29F5"/>
    <w:rsid w:val="261C4E4D"/>
    <w:rsid w:val="26D85457"/>
    <w:rsid w:val="26E56F7C"/>
    <w:rsid w:val="26FC3E21"/>
    <w:rsid w:val="27561C28"/>
    <w:rsid w:val="276D68DE"/>
    <w:rsid w:val="27B07F6A"/>
    <w:rsid w:val="27BA7D18"/>
    <w:rsid w:val="27D72753"/>
    <w:rsid w:val="28041431"/>
    <w:rsid w:val="284B38CE"/>
    <w:rsid w:val="28771E56"/>
    <w:rsid w:val="289106B5"/>
    <w:rsid w:val="28A82623"/>
    <w:rsid w:val="28B074C7"/>
    <w:rsid w:val="28CC3E30"/>
    <w:rsid w:val="28E56DF3"/>
    <w:rsid w:val="28F74D45"/>
    <w:rsid w:val="29CC4AE0"/>
    <w:rsid w:val="29DD218D"/>
    <w:rsid w:val="29FE6EC2"/>
    <w:rsid w:val="2A9211C9"/>
    <w:rsid w:val="2ACD3FAF"/>
    <w:rsid w:val="2AD76BDC"/>
    <w:rsid w:val="2B0A5B8D"/>
    <w:rsid w:val="2B55529B"/>
    <w:rsid w:val="2B8D0737"/>
    <w:rsid w:val="2B9D51B1"/>
    <w:rsid w:val="2BA13DC3"/>
    <w:rsid w:val="2BF90D46"/>
    <w:rsid w:val="2C1A66C1"/>
    <w:rsid w:val="2C290DEF"/>
    <w:rsid w:val="2C300C99"/>
    <w:rsid w:val="2C4743DC"/>
    <w:rsid w:val="2C922213"/>
    <w:rsid w:val="2CB73169"/>
    <w:rsid w:val="2CB76CC5"/>
    <w:rsid w:val="2CB904BA"/>
    <w:rsid w:val="2CE156EE"/>
    <w:rsid w:val="2D421146"/>
    <w:rsid w:val="2D80161C"/>
    <w:rsid w:val="2DEB69F1"/>
    <w:rsid w:val="2E264D62"/>
    <w:rsid w:val="2E291E44"/>
    <w:rsid w:val="2E4B563C"/>
    <w:rsid w:val="2E4E377A"/>
    <w:rsid w:val="2E7106AF"/>
    <w:rsid w:val="2E876BA9"/>
    <w:rsid w:val="2EB13BF6"/>
    <w:rsid w:val="2ED964C1"/>
    <w:rsid w:val="2EEB2C03"/>
    <w:rsid w:val="2F0938C2"/>
    <w:rsid w:val="2F2E250D"/>
    <w:rsid w:val="2F3C0C9F"/>
    <w:rsid w:val="2F6F3887"/>
    <w:rsid w:val="2F7D28EF"/>
    <w:rsid w:val="2F95222A"/>
    <w:rsid w:val="2F9B651B"/>
    <w:rsid w:val="2F9F325D"/>
    <w:rsid w:val="2FCC472A"/>
    <w:rsid w:val="2FDE6224"/>
    <w:rsid w:val="2FE222AB"/>
    <w:rsid w:val="305028CB"/>
    <w:rsid w:val="30601790"/>
    <w:rsid w:val="30604152"/>
    <w:rsid w:val="30670A02"/>
    <w:rsid w:val="30872E52"/>
    <w:rsid w:val="30905E18"/>
    <w:rsid w:val="30EF0B21"/>
    <w:rsid w:val="30FA3624"/>
    <w:rsid w:val="310444A3"/>
    <w:rsid w:val="313B2624"/>
    <w:rsid w:val="31796C3F"/>
    <w:rsid w:val="31DE4CF4"/>
    <w:rsid w:val="31EE3934"/>
    <w:rsid w:val="31F452BF"/>
    <w:rsid w:val="32247DB5"/>
    <w:rsid w:val="324C017E"/>
    <w:rsid w:val="32563C92"/>
    <w:rsid w:val="3260395B"/>
    <w:rsid w:val="32771258"/>
    <w:rsid w:val="32830872"/>
    <w:rsid w:val="329765B9"/>
    <w:rsid w:val="32B10C79"/>
    <w:rsid w:val="32B5499F"/>
    <w:rsid w:val="32DF4508"/>
    <w:rsid w:val="333E39C1"/>
    <w:rsid w:val="338F44F8"/>
    <w:rsid w:val="33A732CE"/>
    <w:rsid w:val="33EF138A"/>
    <w:rsid w:val="34317CAA"/>
    <w:rsid w:val="345A1584"/>
    <w:rsid w:val="34675950"/>
    <w:rsid w:val="346C4839"/>
    <w:rsid w:val="34727256"/>
    <w:rsid w:val="34AA238E"/>
    <w:rsid w:val="34BF618C"/>
    <w:rsid w:val="34E24AFB"/>
    <w:rsid w:val="351E1525"/>
    <w:rsid w:val="354C2308"/>
    <w:rsid w:val="355F40A2"/>
    <w:rsid w:val="35642BBD"/>
    <w:rsid w:val="35843F06"/>
    <w:rsid w:val="35C22C3B"/>
    <w:rsid w:val="36107460"/>
    <w:rsid w:val="363B0967"/>
    <w:rsid w:val="36422E07"/>
    <w:rsid w:val="3642359E"/>
    <w:rsid w:val="365C2C79"/>
    <w:rsid w:val="366D6466"/>
    <w:rsid w:val="3679478D"/>
    <w:rsid w:val="36A20DB8"/>
    <w:rsid w:val="36A91D74"/>
    <w:rsid w:val="36BD6621"/>
    <w:rsid w:val="36C97EEC"/>
    <w:rsid w:val="36D60E0A"/>
    <w:rsid w:val="36F86858"/>
    <w:rsid w:val="371116C7"/>
    <w:rsid w:val="3715336F"/>
    <w:rsid w:val="374A18CF"/>
    <w:rsid w:val="37C92A4B"/>
    <w:rsid w:val="37CC7F18"/>
    <w:rsid w:val="37E067DB"/>
    <w:rsid w:val="380C1A7A"/>
    <w:rsid w:val="385C3C1B"/>
    <w:rsid w:val="385F702C"/>
    <w:rsid w:val="3880611C"/>
    <w:rsid w:val="38A314C8"/>
    <w:rsid w:val="38D66AA5"/>
    <w:rsid w:val="38DC6FB2"/>
    <w:rsid w:val="38EB6C68"/>
    <w:rsid w:val="38F24AF8"/>
    <w:rsid w:val="38FA3DA1"/>
    <w:rsid w:val="390E5C1A"/>
    <w:rsid w:val="3914222C"/>
    <w:rsid w:val="391B1D5B"/>
    <w:rsid w:val="399F50FE"/>
    <w:rsid w:val="39BD37CA"/>
    <w:rsid w:val="39DB7E42"/>
    <w:rsid w:val="39E34FBD"/>
    <w:rsid w:val="3A371BD4"/>
    <w:rsid w:val="3A561923"/>
    <w:rsid w:val="3A6100A6"/>
    <w:rsid w:val="3A732235"/>
    <w:rsid w:val="3A8967A2"/>
    <w:rsid w:val="3A9502DB"/>
    <w:rsid w:val="3B375FB0"/>
    <w:rsid w:val="3B61078B"/>
    <w:rsid w:val="3B8306AD"/>
    <w:rsid w:val="3BAA673B"/>
    <w:rsid w:val="3C2865B9"/>
    <w:rsid w:val="3C483757"/>
    <w:rsid w:val="3CC269C4"/>
    <w:rsid w:val="3CE831C8"/>
    <w:rsid w:val="3CEF6007"/>
    <w:rsid w:val="3D1B0A2A"/>
    <w:rsid w:val="3D54230E"/>
    <w:rsid w:val="3D63371F"/>
    <w:rsid w:val="3D9740E2"/>
    <w:rsid w:val="3DD31071"/>
    <w:rsid w:val="3DD82573"/>
    <w:rsid w:val="3E077661"/>
    <w:rsid w:val="3E0C4997"/>
    <w:rsid w:val="3E1605A1"/>
    <w:rsid w:val="3E187498"/>
    <w:rsid w:val="3E1B0F56"/>
    <w:rsid w:val="3E2D6A23"/>
    <w:rsid w:val="3E324FF5"/>
    <w:rsid w:val="3E3A3E63"/>
    <w:rsid w:val="3E8F4225"/>
    <w:rsid w:val="3EA15734"/>
    <w:rsid w:val="3EE60502"/>
    <w:rsid w:val="3F0F0BE2"/>
    <w:rsid w:val="3F123961"/>
    <w:rsid w:val="3F344EE8"/>
    <w:rsid w:val="3F626C63"/>
    <w:rsid w:val="3F95226A"/>
    <w:rsid w:val="3FF73B50"/>
    <w:rsid w:val="3FFD6C8D"/>
    <w:rsid w:val="40305120"/>
    <w:rsid w:val="403C4957"/>
    <w:rsid w:val="40416418"/>
    <w:rsid w:val="405E3F5D"/>
    <w:rsid w:val="407334C3"/>
    <w:rsid w:val="40902540"/>
    <w:rsid w:val="40935736"/>
    <w:rsid w:val="410118FE"/>
    <w:rsid w:val="410A1580"/>
    <w:rsid w:val="411E1FBF"/>
    <w:rsid w:val="41682833"/>
    <w:rsid w:val="417A55A6"/>
    <w:rsid w:val="41B90881"/>
    <w:rsid w:val="41D61E61"/>
    <w:rsid w:val="41E015A4"/>
    <w:rsid w:val="41E56F22"/>
    <w:rsid w:val="42114C71"/>
    <w:rsid w:val="422F5681"/>
    <w:rsid w:val="429750EC"/>
    <w:rsid w:val="42A930FC"/>
    <w:rsid w:val="42C55A43"/>
    <w:rsid w:val="42D14E9D"/>
    <w:rsid w:val="42F676E7"/>
    <w:rsid w:val="437B4E74"/>
    <w:rsid w:val="43C53F65"/>
    <w:rsid w:val="43FE1CC4"/>
    <w:rsid w:val="44054117"/>
    <w:rsid w:val="44246EDE"/>
    <w:rsid w:val="442F6B35"/>
    <w:rsid w:val="445A46AE"/>
    <w:rsid w:val="445D55C7"/>
    <w:rsid w:val="44621B9E"/>
    <w:rsid w:val="44642038"/>
    <w:rsid w:val="449C4CC6"/>
    <w:rsid w:val="44BC0EC5"/>
    <w:rsid w:val="44C94F38"/>
    <w:rsid w:val="452D3B70"/>
    <w:rsid w:val="454E21F6"/>
    <w:rsid w:val="455C7628"/>
    <w:rsid w:val="45644756"/>
    <w:rsid w:val="45967150"/>
    <w:rsid w:val="45A36C46"/>
    <w:rsid w:val="45BB1109"/>
    <w:rsid w:val="46072613"/>
    <w:rsid w:val="46093FF8"/>
    <w:rsid w:val="46334102"/>
    <w:rsid w:val="467A2ADB"/>
    <w:rsid w:val="468B57FC"/>
    <w:rsid w:val="46A54A32"/>
    <w:rsid w:val="46CD560B"/>
    <w:rsid w:val="46F96507"/>
    <w:rsid w:val="47296EC4"/>
    <w:rsid w:val="47431429"/>
    <w:rsid w:val="4747284C"/>
    <w:rsid w:val="474C3AB8"/>
    <w:rsid w:val="477C1EBA"/>
    <w:rsid w:val="478D644C"/>
    <w:rsid w:val="47BA161B"/>
    <w:rsid w:val="47BD4637"/>
    <w:rsid w:val="47CE2350"/>
    <w:rsid w:val="482E032B"/>
    <w:rsid w:val="48620265"/>
    <w:rsid w:val="48BD520B"/>
    <w:rsid w:val="48DA5DBD"/>
    <w:rsid w:val="48E04D96"/>
    <w:rsid w:val="48E33125"/>
    <w:rsid w:val="492542CE"/>
    <w:rsid w:val="496005A1"/>
    <w:rsid w:val="4974548F"/>
    <w:rsid w:val="49B66957"/>
    <w:rsid w:val="49B7323E"/>
    <w:rsid w:val="49C8063B"/>
    <w:rsid w:val="49D56FE6"/>
    <w:rsid w:val="49DA3C00"/>
    <w:rsid w:val="49DD302C"/>
    <w:rsid w:val="4A100B71"/>
    <w:rsid w:val="4A7F2511"/>
    <w:rsid w:val="4ABC1023"/>
    <w:rsid w:val="4B0A55CE"/>
    <w:rsid w:val="4B672EEA"/>
    <w:rsid w:val="4C115A9C"/>
    <w:rsid w:val="4C4C366C"/>
    <w:rsid w:val="4C650094"/>
    <w:rsid w:val="4CB61F1F"/>
    <w:rsid w:val="4CBE7E9E"/>
    <w:rsid w:val="4CD95E92"/>
    <w:rsid w:val="4CE62B61"/>
    <w:rsid w:val="4D051DBB"/>
    <w:rsid w:val="4D2B0329"/>
    <w:rsid w:val="4DBD073B"/>
    <w:rsid w:val="4DD13B53"/>
    <w:rsid w:val="4DDC1A06"/>
    <w:rsid w:val="4DF86CA8"/>
    <w:rsid w:val="4E5371CA"/>
    <w:rsid w:val="4E630BA2"/>
    <w:rsid w:val="4E721768"/>
    <w:rsid w:val="4E7520E4"/>
    <w:rsid w:val="4EB7704B"/>
    <w:rsid w:val="4ECB21D9"/>
    <w:rsid w:val="4EDC772D"/>
    <w:rsid w:val="4EF93265"/>
    <w:rsid w:val="4EFB2AFE"/>
    <w:rsid w:val="4F0A0B7D"/>
    <w:rsid w:val="4F3346C2"/>
    <w:rsid w:val="4F570998"/>
    <w:rsid w:val="4FA918FA"/>
    <w:rsid w:val="4FB77884"/>
    <w:rsid w:val="4FCF0701"/>
    <w:rsid w:val="50055E16"/>
    <w:rsid w:val="500779A0"/>
    <w:rsid w:val="501E2A33"/>
    <w:rsid w:val="5052092F"/>
    <w:rsid w:val="5060304C"/>
    <w:rsid w:val="5079410E"/>
    <w:rsid w:val="509E2655"/>
    <w:rsid w:val="50A25BEE"/>
    <w:rsid w:val="510D2AA8"/>
    <w:rsid w:val="51226049"/>
    <w:rsid w:val="518F170F"/>
    <w:rsid w:val="51BB33FA"/>
    <w:rsid w:val="51F209FD"/>
    <w:rsid w:val="52255DF8"/>
    <w:rsid w:val="52363EF8"/>
    <w:rsid w:val="5248023B"/>
    <w:rsid w:val="52772672"/>
    <w:rsid w:val="52A154F6"/>
    <w:rsid w:val="52AF2069"/>
    <w:rsid w:val="52E837CD"/>
    <w:rsid w:val="531240EC"/>
    <w:rsid w:val="532742F5"/>
    <w:rsid w:val="533128F6"/>
    <w:rsid w:val="533564EB"/>
    <w:rsid w:val="53927A43"/>
    <w:rsid w:val="53A858B9"/>
    <w:rsid w:val="54292019"/>
    <w:rsid w:val="5438608E"/>
    <w:rsid w:val="544C1412"/>
    <w:rsid w:val="545E160B"/>
    <w:rsid w:val="546B26C6"/>
    <w:rsid w:val="5481528B"/>
    <w:rsid w:val="54CE6C12"/>
    <w:rsid w:val="54DB22E1"/>
    <w:rsid w:val="54F2448F"/>
    <w:rsid w:val="5503669C"/>
    <w:rsid w:val="550411A8"/>
    <w:rsid w:val="552A74E2"/>
    <w:rsid w:val="553E7F9A"/>
    <w:rsid w:val="55522CEE"/>
    <w:rsid w:val="555D4EF4"/>
    <w:rsid w:val="558C170D"/>
    <w:rsid w:val="55967510"/>
    <w:rsid w:val="55B0157E"/>
    <w:rsid w:val="55B772C4"/>
    <w:rsid w:val="55DF0EB7"/>
    <w:rsid w:val="55E23CEB"/>
    <w:rsid w:val="560223A7"/>
    <w:rsid w:val="561623FF"/>
    <w:rsid w:val="563C05C1"/>
    <w:rsid w:val="56462CE4"/>
    <w:rsid w:val="5666124A"/>
    <w:rsid w:val="56A40218"/>
    <w:rsid w:val="570D312E"/>
    <w:rsid w:val="572076E4"/>
    <w:rsid w:val="573220D4"/>
    <w:rsid w:val="57326E95"/>
    <w:rsid w:val="5753390A"/>
    <w:rsid w:val="57691BA7"/>
    <w:rsid w:val="578217B2"/>
    <w:rsid w:val="57B42915"/>
    <w:rsid w:val="57C46BD8"/>
    <w:rsid w:val="57D165DD"/>
    <w:rsid w:val="58256BA7"/>
    <w:rsid w:val="589B1B0D"/>
    <w:rsid w:val="58AC2A5C"/>
    <w:rsid w:val="58B661D9"/>
    <w:rsid w:val="58C20339"/>
    <w:rsid w:val="58C63C68"/>
    <w:rsid w:val="58FC28D3"/>
    <w:rsid w:val="59092FFA"/>
    <w:rsid w:val="593D188F"/>
    <w:rsid w:val="594F1EAF"/>
    <w:rsid w:val="5963595B"/>
    <w:rsid w:val="598C2171"/>
    <w:rsid w:val="599A21E7"/>
    <w:rsid w:val="59B26A4A"/>
    <w:rsid w:val="59C97EB4"/>
    <w:rsid w:val="5A283BBE"/>
    <w:rsid w:val="5A2C091C"/>
    <w:rsid w:val="5A3D434B"/>
    <w:rsid w:val="5A815E0F"/>
    <w:rsid w:val="5AD86FCF"/>
    <w:rsid w:val="5AF820D3"/>
    <w:rsid w:val="5B172EA1"/>
    <w:rsid w:val="5B9F0CCB"/>
    <w:rsid w:val="5C1A2815"/>
    <w:rsid w:val="5C3B671B"/>
    <w:rsid w:val="5C5F694B"/>
    <w:rsid w:val="5C7E5158"/>
    <w:rsid w:val="5C8F13E1"/>
    <w:rsid w:val="5C991180"/>
    <w:rsid w:val="5C994F80"/>
    <w:rsid w:val="5CFD7BDA"/>
    <w:rsid w:val="5D10323D"/>
    <w:rsid w:val="5D7B376B"/>
    <w:rsid w:val="5D951D77"/>
    <w:rsid w:val="5DE17BB5"/>
    <w:rsid w:val="5E150E3C"/>
    <w:rsid w:val="5E192A8C"/>
    <w:rsid w:val="5E3770FD"/>
    <w:rsid w:val="5E7F5C28"/>
    <w:rsid w:val="5EFE47E9"/>
    <w:rsid w:val="5F012E5D"/>
    <w:rsid w:val="5F07392B"/>
    <w:rsid w:val="5F0B28EB"/>
    <w:rsid w:val="5F1968F7"/>
    <w:rsid w:val="5F2E28C1"/>
    <w:rsid w:val="5F337353"/>
    <w:rsid w:val="5FA8724F"/>
    <w:rsid w:val="60194FC5"/>
    <w:rsid w:val="6041145D"/>
    <w:rsid w:val="607448F1"/>
    <w:rsid w:val="609D79A4"/>
    <w:rsid w:val="60B46A9C"/>
    <w:rsid w:val="60C91D59"/>
    <w:rsid w:val="60D43E7C"/>
    <w:rsid w:val="61097B4B"/>
    <w:rsid w:val="61343010"/>
    <w:rsid w:val="61397047"/>
    <w:rsid w:val="6153325C"/>
    <w:rsid w:val="615F7888"/>
    <w:rsid w:val="61622B33"/>
    <w:rsid w:val="617570B3"/>
    <w:rsid w:val="61926DDD"/>
    <w:rsid w:val="619D33F3"/>
    <w:rsid w:val="61A71B73"/>
    <w:rsid w:val="61C53260"/>
    <w:rsid w:val="61D728FB"/>
    <w:rsid w:val="6220338B"/>
    <w:rsid w:val="623D6281"/>
    <w:rsid w:val="625B594D"/>
    <w:rsid w:val="62991DA9"/>
    <w:rsid w:val="62E32BB2"/>
    <w:rsid w:val="62ED1DC3"/>
    <w:rsid w:val="630305A5"/>
    <w:rsid w:val="63170071"/>
    <w:rsid w:val="632D6D07"/>
    <w:rsid w:val="633D3C4C"/>
    <w:rsid w:val="633E7E56"/>
    <w:rsid w:val="635209BC"/>
    <w:rsid w:val="63564239"/>
    <w:rsid w:val="6373431C"/>
    <w:rsid w:val="63931232"/>
    <w:rsid w:val="639B39AF"/>
    <w:rsid w:val="63C16F5F"/>
    <w:rsid w:val="63F6198C"/>
    <w:rsid w:val="63F975F6"/>
    <w:rsid w:val="64902B40"/>
    <w:rsid w:val="649A5782"/>
    <w:rsid w:val="65031DA0"/>
    <w:rsid w:val="650B6EEB"/>
    <w:rsid w:val="654354C3"/>
    <w:rsid w:val="6598698C"/>
    <w:rsid w:val="65B116CD"/>
    <w:rsid w:val="65B425B9"/>
    <w:rsid w:val="65B71508"/>
    <w:rsid w:val="664E74FD"/>
    <w:rsid w:val="666845B1"/>
    <w:rsid w:val="66715971"/>
    <w:rsid w:val="66763AB2"/>
    <w:rsid w:val="6684163C"/>
    <w:rsid w:val="671A2875"/>
    <w:rsid w:val="67BC2E06"/>
    <w:rsid w:val="67EC3CDB"/>
    <w:rsid w:val="68012F0F"/>
    <w:rsid w:val="68120F42"/>
    <w:rsid w:val="687F195B"/>
    <w:rsid w:val="688E7B18"/>
    <w:rsid w:val="68E54399"/>
    <w:rsid w:val="68EA0E81"/>
    <w:rsid w:val="69064C5E"/>
    <w:rsid w:val="6907339D"/>
    <w:rsid w:val="6A531C88"/>
    <w:rsid w:val="6A6E305B"/>
    <w:rsid w:val="6A8C2E97"/>
    <w:rsid w:val="6AA47A85"/>
    <w:rsid w:val="6AAE27AE"/>
    <w:rsid w:val="6AEB3524"/>
    <w:rsid w:val="6B1543A2"/>
    <w:rsid w:val="6B301F0B"/>
    <w:rsid w:val="6B5050D4"/>
    <w:rsid w:val="6B606941"/>
    <w:rsid w:val="6B9B0F84"/>
    <w:rsid w:val="6BF53985"/>
    <w:rsid w:val="6C0422DB"/>
    <w:rsid w:val="6C0B435C"/>
    <w:rsid w:val="6C451873"/>
    <w:rsid w:val="6C6C46CF"/>
    <w:rsid w:val="6D0448B3"/>
    <w:rsid w:val="6D133DBA"/>
    <w:rsid w:val="6D4755BC"/>
    <w:rsid w:val="6D5238C5"/>
    <w:rsid w:val="6D6535F8"/>
    <w:rsid w:val="6D8A305E"/>
    <w:rsid w:val="6D9C58FB"/>
    <w:rsid w:val="6DC84E1A"/>
    <w:rsid w:val="6DD32BCE"/>
    <w:rsid w:val="6DDA2576"/>
    <w:rsid w:val="6DDB7D5E"/>
    <w:rsid w:val="6E1108C4"/>
    <w:rsid w:val="6E14501E"/>
    <w:rsid w:val="6E160D96"/>
    <w:rsid w:val="6E2B5C9F"/>
    <w:rsid w:val="6E4B4EE4"/>
    <w:rsid w:val="6E8410D1"/>
    <w:rsid w:val="6E8A45F8"/>
    <w:rsid w:val="6EA168B2"/>
    <w:rsid w:val="6EB365E5"/>
    <w:rsid w:val="6F926640"/>
    <w:rsid w:val="6FBA6E21"/>
    <w:rsid w:val="6FE23730"/>
    <w:rsid w:val="6FE63C4E"/>
    <w:rsid w:val="6FEE5088"/>
    <w:rsid w:val="7000585A"/>
    <w:rsid w:val="70AD0088"/>
    <w:rsid w:val="70B572B1"/>
    <w:rsid w:val="70DF4C72"/>
    <w:rsid w:val="70F5661D"/>
    <w:rsid w:val="70FD1A65"/>
    <w:rsid w:val="7112414A"/>
    <w:rsid w:val="711B08FC"/>
    <w:rsid w:val="716A5681"/>
    <w:rsid w:val="716E3865"/>
    <w:rsid w:val="719B0340"/>
    <w:rsid w:val="71B9548C"/>
    <w:rsid w:val="721207B4"/>
    <w:rsid w:val="725956F5"/>
    <w:rsid w:val="726F7E9E"/>
    <w:rsid w:val="72A64888"/>
    <w:rsid w:val="72EB6860"/>
    <w:rsid w:val="73575630"/>
    <w:rsid w:val="73C117A4"/>
    <w:rsid w:val="73F16822"/>
    <w:rsid w:val="74050CDB"/>
    <w:rsid w:val="74116287"/>
    <w:rsid w:val="742B2BCD"/>
    <w:rsid w:val="749434FB"/>
    <w:rsid w:val="74A0760B"/>
    <w:rsid w:val="74B301DF"/>
    <w:rsid w:val="74D71D9F"/>
    <w:rsid w:val="74DB6895"/>
    <w:rsid w:val="74DF5527"/>
    <w:rsid w:val="74F028AB"/>
    <w:rsid w:val="74FC53DD"/>
    <w:rsid w:val="7501654A"/>
    <w:rsid w:val="75272D10"/>
    <w:rsid w:val="758A5266"/>
    <w:rsid w:val="75BA2FE2"/>
    <w:rsid w:val="75CC2E12"/>
    <w:rsid w:val="75EC612D"/>
    <w:rsid w:val="767D77E7"/>
    <w:rsid w:val="76D26E3A"/>
    <w:rsid w:val="77123B60"/>
    <w:rsid w:val="772A3EE2"/>
    <w:rsid w:val="77621F8A"/>
    <w:rsid w:val="77690CE1"/>
    <w:rsid w:val="77A47A2A"/>
    <w:rsid w:val="77BD27EB"/>
    <w:rsid w:val="78024791"/>
    <w:rsid w:val="78311FE4"/>
    <w:rsid w:val="79106939"/>
    <w:rsid w:val="797A48CF"/>
    <w:rsid w:val="798E2C64"/>
    <w:rsid w:val="79A06E2D"/>
    <w:rsid w:val="79BE0C60"/>
    <w:rsid w:val="79C04FDE"/>
    <w:rsid w:val="7A363327"/>
    <w:rsid w:val="7A6E5DCC"/>
    <w:rsid w:val="7A8552D9"/>
    <w:rsid w:val="7AC52BF2"/>
    <w:rsid w:val="7B112869"/>
    <w:rsid w:val="7B4471D0"/>
    <w:rsid w:val="7B7F66F7"/>
    <w:rsid w:val="7BE92776"/>
    <w:rsid w:val="7C120DEF"/>
    <w:rsid w:val="7C2B7168"/>
    <w:rsid w:val="7C3405D7"/>
    <w:rsid w:val="7C615800"/>
    <w:rsid w:val="7C7C270C"/>
    <w:rsid w:val="7C822001"/>
    <w:rsid w:val="7CA26231"/>
    <w:rsid w:val="7CBE73E7"/>
    <w:rsid w:val="7CBF475B"/>
    <w:rsid w:val="7D032E2D"/>
    <w:rsid w:val="7D1F1E66"/>
    <w:rsid w:val="7D23230A"/>
    <w:rsid w:val="7D3C0A43"/>
    <w:rsid w:val="7D972C08"/>
    <w:rsid w:val="7DC4436B"/>
    <w:rsid w:val="7DCE4D68"/>
    <w:rsid w:val="7DE927A5"/>
    <w:rsid w:val="7E130EBF"/>
    <w:rsid w:val="7E2005D5"/>
    <w:rsid w:val="7E4436FD"/>
    <w:rsid w:val="7EA877E8"/>
    <w:rsid w:val="7EAF32CF"/>
    <w:rsid w:val="7EC86A29"/>
    <w:rsid w:val="7EF243DD"/>
    <w:rsid w:val="7F38779C"/>
    <w:rsid w:val="7F536A74"/>
    <w:rsid w:val="7F592169"/>
    <w:rsid w:val="7F704071"/>
    <w:rsid w:val="7FC66CD0"/>
    <w:rsid w:val="7FD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eastAsia="Arial Unicode MS"/>
      <w:b/>
      <w:kern w:val="44"/>
      <w:sz w:val="44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7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table" w:styleId="15">
    <w:name w:val="Table Grid"/>
    <w:basedOn w:val="1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1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3">
    <w:name w:val="2级标题"/>
    <w:basedOn w:val="24"/>
    <w:qFormat/>
    <w:uiPriority w:val="0"/>
    <w:pPr>
      <w:keepLines/>
      <w:numPr>
        <w:ilvl w:val="1"/>
        <w:numId w:val="1"/>
      </w:numPr>
      <w:spacing w:before="240" w:after="120" w:line="360" w:lineRule="auto"/>
      <w:ind w:firstLineChars="0"/>
      <w:contextualSpacing/>
      <w:jc w:val="left"/>
      <w:outlineLvl w:val="1"/>
    </w:pPr>
    <w:rPr>
      <w:rFonts w:ascii="黑体" w:hAnsi="黑体" w:eastAsia="黑体"/>
      <w:kern w:val="0"/>
      <w:sz w:val="32"/>
      <w:szCs w:val="36"/>
      <w:lang w:eastAsia="en-US" w:bidi="en-US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6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1735</Words>
  <Characters>1796</Characters>
  <Lines>131</Lines>
  <Paragraphs>36</Paragraphs>
  <TotalTime>10</TotalTime>
  <ScaleCrop>false</ScaleCrop>
  <LinksUpToDate>false</LinksUpToDate>
  <CharactersWithSpaces>1842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2022-11-03T01:22:00Z</dcterms:created>
  <dc:creator>change</dc:creator>
  <cp:lastModifiedBy>Administrator</cp:lastModifiedBy>
  <cp:lastPrinted>2023-10-27T05:06:00Z</cp:lastPrinted>
  <dcterms:modified xsi:type="dcterms:W3CDTF">2024-12-18T06:41:33Z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E8D725EFCE27440D89F4FE4C6ADC4C0A_13</vt:lpwstr>
  </property>
</Properties>
</file>